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B3AD4" w14:textId="77777777" w:rsidR="00A2799C" w:rsidRPr="00E64640" w:rsidRDefault="00A2799C" w:rsidP="00A2799C">
      <w:pPr>
        <w:keepNext/>
        <w:outlineLvl w:val="1"/>
        <w:rPr>
          <w:rFonts w:ascii="Arial" w:hAnsi="Arial" w:cs="Arial"/>
          <w:b/>
          <w:sz w:val="24"/>
          <w:szCs w:val="24"/>
          <w:lang w:val="x-none" w:eastAsia="x-none"/>
        </w:rPr>
      </w:pPr>
      <w:bookmarkStart w:id="0" w:name="_Hlk12008869"/>
      <w:r w:rsidRPr="00E64640">
        <w:rPr>
          <w:rFonts w:ascii="Arial" w:hAnsi="Arial" w:cs="Arial"/>
          <w:b/>
          <w:sz w:val="24"/>
          <w:szCs w:val="24"/>
          <w:lang w:val="x-none" w:eastAsia="x-none"/>
        </w:rPr>
        <w:t>ADVERTISEMENT FOR BIDS</w:t>
      </w:r>
    </w:p>
    <w:p w14:paraId="135CA8EA" w14:textId="77777777" w:rsidR="00A2799C" w:rsidRPr="00E64640" w:rsidRDefault="00A2799C" w:rsidP="00A2799C">
      <w:pPr>
        <w:jc w:val="center"/>
        <w:rPr>
          <w:rFonts w:ascii="Arial" w:eastAsia="Calibri" w:hAnsi="Arial" w:cs="Arial"/>
          <w:b/>
          <w:sz w:val="24"/>
          <w:szCs w:val="24"/>
        </w:rPr>
      </w:pPr>
    </w:p>
    <w:p w14:paraId="64C8E0F0" w14:textId="77777777" w:rsidR="00A2799C" w:rsidRDefault="00A2799C" w:rsidP="00A2799C">
      <w:pPr>
        <w:rPr>
          <w:rFonts w:ascii="Arial" w:eastAsia="Calibri" w:hAnsi="Arial" w:cs="Arial"/>
          <w:b/>
          <w:sz w:val="24"/>
          <w:szCs w:val="24"/>
        </w:rPr>
      </w:pPr>
      <w:r>
        <w:rPr>
          <w:rFonts w:ascii="Arial" w:eastAsia="Calibri" w:hAnsi="Arial" w:cs="Arial"/>
          <w:b/>
          <w:sz w:val="24"/>
          <w:szCs w:val="24"/>
        </w:rPr>
        <w:t>WHITE RUN REGIONAL MUNICIPAL AUTHORITY</w:t>
      </w:r>
    </w:p>
    <w:p w14:paraId="096A3F6B" w14:textId="77777777" w:rsidR="00A2799C" w:rsidRPr="00E64640" w:rsidRDefault="00A2799C" w:rsidP="00A2799C">
      <w:pPr>
        <w:rPr>
          <w:rFonts w:ascii="Arial" w:eastAsia="Calibri" w:hAnsi="Arial" w:cs="Arial"/>
          <w:b/>
          <w:sz w:val="24"/>
          <w:szCs w:val="24"/>
        </w:rPr>
      </w:pPr>
      <w:r>
        <w:rPr>
          <w:rFonts w:ascii="Arial" w:eastAsia="Calibri" w:hAnsi="Arial" w:cs="Arial"/>
          <w:b/>
          <w:sz w:val="24"/>
          <w:szCs w:val="24"/>
        </w:rPr>
        <w:t>WASTEWATER TREATMENT PLANT SLUDGE PRESS BUILDING</w:t>
      </w:r>
    </w:p>
    <w:p w14:paraId="4C0F9262" w14:textId="77777777" w:rsidR="00A2799C" w:rsidRPr="00E64640" w:rsidRDefault="00A2799C" w:rsidP="00A2799C">
      <w:pPr>
        <w:rPr>
          <w:rFonts w:ascii="Arial" w:eastAsia="Calibri" w:hAnsi="Arial" w:cs="Arial"/>
          <w:b/>
          <w:sz w:val="24"/>
          <w:szCs w:val="24"/>
        </w:rPr>
      </w:pPr>
      <w:r>
        <w:rPr>
          <w:rFonts w:ascii="Arial" w:eastAsia="Calibri" w:hAnsi="Arial" w:cs="Arial"/>
          <w:b/>
          <w:sz w:val="24"/>
          <w:szCs w:val="24"/>
        </w:rPr>
        <w:t>MOUNT JOY TOWNSHIP</w:t>
      </w:r>
      <w:r w:rsidRPr="00E64640">
        <w:rPr>
          <w:rFonts w:ascii="Arial" w:eastAsia="Calibri" w:hAnsi="Arial" w:cs="Arial"/>
          <w:b/>
          <w:sz w:val="24"/>
          <w:szCs w:val="24"/>
        </w:rPr>
        <w:t xml:space="preserve">, </w:t>
      </w:r>
      <w:r>
        <w:rPr>
          <w:rFonts w:ascii="Arial" w:eastAsia="Calibri" w:hAnsi="Arial" w:cs="Arial"/>
          <w:b/>
          <w:sz w:val="24"/>
          <w:szCs w:val="24"/>
        </w:rPr>
        <w:t>ADAMS</w:t>
      </w:r>
      <w:r w:rsidRPr="00E64640">
        <w:rPr>
          <w:rFonts w:ascii="Arial" w:eastAsia="Calibri" w:hAnsi="Arial" w:cs="Arial"/>
          <w:b/>
          <w:sz w:val="24"/>
          <w:szCs w:val="24"/>
        </w:rPr>
        <w:t xml:space="preserve"> COUNTY, PA </w:t>
      </w:r>
    </w:p>
    <w:p w14:paraId="0C6FA161" w14:textId="77777777" w:rsidR="00A2799C" w:rsidRPr="00E64640" w:rsidRDefault="00A2799C" w:rsidP="00A2799C">
      <w:pPr>
        <w:rPr>
          <w:rFonts w:ascii="Arial" w:eastAsia="Calibri" w:hAnsi="Arial" w:cs="Arial"/>
          <w:b/>
          <w:sz w:val="24"/>
          <w:szCs w:val="24"/>
        </w:rPr>
      </w:pPr>
    </w:p>
    <w:p w14:paraId="318ECFAB" w14:textId="7B70E307" w:rsidR="00A2799C" w:rsidRPr="00E64640" w:rsidRDefault="00A2799C" w:rsidP="00A2799C">
      <w:pPr>
        <w:jc w:val="both"/>
        <w:rPr>
          <w:rFonts w:ascii="Arial" w:hAnsi="Arial" w:cs="Arial"/>
          <w:b/>
          <w:sz w:val="24"/>
          <w:szCs w:val="24"/>
        </w:rPr>
      </w:pPr>
      <w:r w:rsidRPr="00E64640">
        <w:rPr>
          <w:rFonts w:ascii="Arial" w:hAnsi="Arial" w:cs="Arial"/>
          <w:sz w:val="24"/>
          <w:szCs w:val="24"/>
        </w:rPr>
        <w:t xml:space="preserve">Sealed Bids for the construction of </w:t>
      </w:r>
      <w:r>
        <w:rPr>
          <w:rFonts w:ascii="Arial" w:hAnsi="Arial" w:cs="Arial"/>
          <w:sz w:val="24"/>
          <w:szCs w:val="24"/>
        </w:rPr>
        <w:t>the White Run Regional Municipal Authority’s</w:t>
      </w:r>
      <w:r w:rsidRPr="00E64640">
        <w:rPr>
          <w:rFonts w:ascii="Arial" w:hAnsi="Arial" w:cs="Arial"/>
          <w:sz w:val="24"/>
          <w:szCs w:val="24"/>
        </w:rPr>
        <w:t xml:space="preserve"> proposed </w:t>
      </w:r>
      <w:r>
        <w:rPr>
          <w:rFonts w:ascii="Arial" w:hAnsi="Arial" w:cs="Arial"/>
          <w:sz w:val="24"/>
          <w:szCs w:val="24"/>
        </w:rPr>
        <w:t>Wastewater Treatment Plant Sludge Press Building</w:t>
      </w:r>
      <w:r w:rsidRPr="00E64640">
        <w:rPr>
          <w:rFonts w:ascii="Arial" w:hAnsi="Arial" w:cs="Arial"/>
          <w:sz w:val="24"/>
          <w:szCs w:val="24"/>
        </w:rPr>
        <w:t xml:space="preserve"> project will be received at the office of the </w:t>
      </w:r>
      <w:r>
        <w:rPr>
          <w:rFonts w:ascii="Arial" w:hAnsi="Arial" w:cs="Arial"/>
          <w:sz w:val="24"/>
          <w:szCs w:val="24"/>
        </w:rPr>
        <w:t>Authority</w:t>
      </w:r>
      <w:r w:rsidRPr="00E64640">
        <w:rPr>
          <w:rFonts w:ascii="Arial" w:hAnsi="Arial" w:cs="Arial"/>
          <w:sz w:val="24"/>
          <w:szCs w:val="24"/>
        </w:rPr>
        <w:t xml:space="preserve"> at </w:t>
      </w:r>
      <w:r>
        <w:rPr>
          <w:rFonts w:ascii="Arial" w:hAnsi="Arial" w:cs="Arial"/>
          <w:sz w:val="24"/>
          <w:szCs w:val="24"/>
        </w:rPr>
        <w:t>2001 Baltimore Pike Gettysburg, PA 17325</w:t>
      </w:r>
      <w:r w:rsidRPr="00E64640">
        <w:rPr>
          <w:rFonts w:ascii="Arial" w:hAnsi="Arial" w:cs="Arial"/>
          <w:sz w:val="24"/>
          <w:szCs w:val="24"/>
        </w:rPr>
        <w:t xml:space="preserve">, until </w:t>
      </w:r>
      <w:r>
        <w:rPr>
          <w:rFonts w:ascii="Arial" w:hAnsi="Arial" w:cs="Arial"/>
          <w:sz w:val="24"/>
          <w:szCs w:val="24"/>
        </w:rPr>
        <w:t>2:00pm</w:t>
      </w:r>
      <w:r w:rsidRPr="00E64640">
        <w:rPr>
          <w:rFonts w:ascii="Arial" w:hAnsi="Arial" w:cs="Arial"/>
          <w:sz w:val="24"/>
          <w:szCs w:val="24"/>
        </w:rPr>
        <w:t xml:space="preserve"> local time on </w:t>
      </w:r>
      <w:r>
        <w:rPr>
          <w:rFonts w:ascii="Arial" w:hAnsi="Arial" w:cs="Arial"/>
          <w:sz w:val="24"/>
          <w:szCs w:val="24"/>
        </w:rPr>
        <w:t>Wednes</w:t>
      </w:r>
      <w:r w:rsidRPr="00E64640">
        <w:rPr>
          <w:rFonts w:ascii="Arial" w:hAnsi="Arial" w:cs="Arial"/>
          <w:sz w:val="24"/>
          <w:szCs w:val="24"/>
        </w:rPr>
        <w:t xml:space="preserve">day </w:t>
      </w:r>
      <w:r>
        <w:rPr>
          <w:rFonts w:ascii="Arial" w:hAnsi="Arial" w:cs="Arial"/>
          <w:sz w:val="24"/>
          <w:szCs w:val="24"/>
        </w:rPr>
        <w:t>August 26</w:t>
      </w:r>
      <w:r w:rsidRPr="00005C6B">
        <w:rPr>
          <w:rFonts w:ascii="Arial" w:hAnsi="Arial" w:cs="Arial"/>
          <w:sz w:val="24"/>
          <w:szCs w:val="24"/>
          <w:vertAlign w:val="superscript"/>
        </w:rPr>
        <w:t>th</w:t>
      </w:r>
      <w:r w:rsidRPr="00E64640">
        <w:rPr>
          <w:rFonts w:ascii="Arial" w:hAnsi="Arial" w:cs="Arial"/>
          <w:sz w:val="24"/>
          <w:szCs w:val="24"/>
        </w:rPr>
        <w:t>, 20</w:t>
      </w:r>
      <w:r>
        <w:rPr>
          <w:rFonts w:ascii="Arial" w:hAnsi="Arial" w:cs="Arial"/>
          <w:sz w:val="24"/>
          <w:szCs w:val="24"/>
        </w:rPr>
        <w:t>26</w:t>
      </w:r>
      <w:r w:rsidRPr="00E64640">
        <w:rPr>
          <w:rFonts w:ascii="Arial" w:hAnsi="Arial" w:cs="Arial"/>
          <w:sz w:val="24"/>
          <w:szCs w:val="24"/>
        </w:rPr>
        <w:t xml:space="preserve">, at which time the Bids received will be publicly opened and read.  </w:t>
      </w:r>
      <w:bookmarkStart w:id="1" w:name="_Hlk12623650"/>
      <w:r w:rsidRPr="00E64640">
        <w:rPr>
          <w:rFonts w:ascii="Arial" w:hAnsi="Arial" w:cs="Arial"/>
          <w:sz w:val="24"/>
          <w:szCs w:val="24"/>
        </w:rPr>
        <w:t>The Project</w:t>
      </w:r>
      <w:r>
        <w:rPr>
          <w:rFonts w:ascii="Arial" w:hAnsi="Arial" w:cs="Arial"/>
          <w:sz w:val="24"/>
          <w:szCs w:val="24"/>
        </w:rPr>
        <w:t xml:space="preserve"> involves three contracts as follows: General – Demolition and conversion of three existing sludge drying beds and construction of a new 2,940 </w:t>
      </w:r>
      <w:r w:rsidR="00D15871">
        <w:rPr>
          <w:rFonts w:ascii="Arial" w:hAnsi="Arial" w:cs="Arial"/>
          <w:sz w:val="24"/>
          <w:szCs w:val="24"/>
        </w:rPr>
        <w:t xml:space="preserve">SF </w:t>
      </w:r>
      <w:r>
        <w:rPr>
          <w:rFonts w:ascii="Arial" w:hAnsi="Arial" w:cs="Arial"/>
          <w:sz w:val="24"/>
          <w:szCs w:val="24"/>
        </w:rPr>
        <w:t>building to house a sludge drying press; Mechanical – Installation of an owner-provided sludge drying press and related equipment, along with interconnecting yard piping; Electrical – Electrical work associated with both the building and equipment</w:t>
      </w:r>
      <w:r w:rsidRPr="00E64640">
        <w:rPr>
          <w:rFonts w:ascii="Arial" w:hAnsi="Arial" w:cs="Arial"/>
          <w:sz w:val="24"/>
          <w:szCs w:val="24"/>
        </w:rPr>
        <w:t>.</w:t>
      </w:r>
      <w:bookmarkEnd w:id="1"/>
      <w:r w:rsidRPr="00E64640">
        <w:rPr>
          <w:rFonts w:ascii="Arial" w:hAnsi="Arial" w:cs="Arial"/>
          <w:sz w:val="24"/>
          <w:szCs w:val="24"/>
        </w:rPr>
        <w:t xml:space="preserve"> </w:t>
      </w:r>
    </w:p>
    <w:p w14:paraId="4EC1AD42" w14:textId="194878D0" w:rsidR="00A2799C" w:rsidRPr="00E64640" w:rsidRDefault="00A2799C" w:rsidP="00A2799C">
      <w:pPr>
        <w:spacing w:before="120" w:after="120"/>
        <w:jc w:val="both"/>
        <w:rPr>
          <w:rFonts w:ascii="Arial" w:eastAsia="Calibri" w:hAnsi="Arial" w:cs="Arial"/>
          <w:sz w:val="24"/>
          <w:szCs w:val="24"/>
        </w:rPr>
      </w:pPr>
      <w:r w:rsidRPr="00E64640">
        <w:rPr>
          <w:rFonts w:ascii="Arial" w:eastAsia="Calibri" w:hAnsi="Arial" w:cs="Arial"/>
          <w:sz w:val="24"/>
          <w:szCs w:val="24"/>
        </w:rPr>
        <w:t>The Issuing Office for the Bidding Documents is Keller Engineers, Inc., 420 Allegheny Street, Hollidaysburg, PA 16648. Prospective Bidders may examine the Bidding Documents at the Issuing Office on Mondays through Fridays between the hours of 8:00am and 5:00pm and m</w:t>
      </w:r>
      <w:r>
        <w:rPr>
          <w:rFonts w:ascii="Arial" w:eastAsia="Calibri" w:hAnsi="Arial" w:cs="Arial"/>
          <w:sz w:val="24"/>
          <w:szCs w:val="24"/>
        </w:rPr>
        <w:t>ust</w:t>
      </w:r>
      <w:r w:rsidRPr="00E64640">
        <w:rPr>
          <w:rFonts w:ascii="Arial" w:eastAsia="Calibri" w:hAnsi="Arial" w:cs="Arial"/>
          <w:sz w:val="24"/>
          <w:szCs w:val="24"/>
        </w:rPr>
        <w:t xml:space="preserve"> obtain copies of the Bidding Documents from the Issuing Office as described below</w:t>
      </w:r>
      <w:r w:rsidR="00435558">
        <w:rPr>
          <w:rFonts w:ascii="Arial" w:eastAsia="Calibri" w:hAnsi="Arial" w:cs="Arial"/>
          <w:sz w:val="24"/>
          <w:szCs w:val="24"/>
        </w:rPr>
        <w:t>.</w:t>
      </w:r>
    </w:p>
    <w:p w14:paraId="7720AA85" w14:textId="77777777" w:rsidR="00A2799C" w:rsidRPr="000774E3" w:rsidRDefault="00A2799C" w:rsidP="00A2799C">
      <w:pPr>
        <w:spacing w:before="120" w:after="120"/>
        <w:jc w:val="both"/>
        <w:rPr>
          <w:rFonts w:ascii="Arial" w:eastAsia="Calibri" w:hAnsi="Arial" w:cs="Arial"/>
          <w:sz w:val="24"/>
          <w:szCs w:val="24"/>
        </w:rPr>
      </w:pPr>
      <w:r w:rsidRPr="000774E3">
        <w:rPr>
          <w:rFonts w:ascii="Arial" w:eastAsia="Calibri" w:hAnsi="Arial" w:cs="Arial"/>
          <w:sz w:val="24"/>
          <w:szCs w:val="24"/>
        </w:rPr>
        <w:t>Bidding Documents are available digitally by contacting the above Issuing Office</w:t>
      </w:r>
      <w:r>
        <w:rPr>
          <w:rFonts w:ascii="Arial" w:eastAsia="Calibri" w:hAnsi="Arial" w:cs="Arial"/>
          <w:sz w:val="24"/>
          <w:szCs w:val="24"/>
        </w:rPr>
        <w:t xml:space="preserve"> at (814) 696-7430</w:t>
      </w:r>
      <w:r w:rsidRPr="000774E3">
        <w:rPr>
          <w:rFonts w:ascii="Arial" w:eastAsia="Calibri" w:hAnsi="Arial" w:cs="Arial"/>
          <w:sz w:val="24"/>
          <w:szCs w:val="24"/>
        </w:rPr>
        <w:t>. Printed copies of the Bidding Documents may also be obtained, during the hours indicated above, upon payment of a deposit of $</w:t>
      </w:r>
      <w:r>
        <w:rPr>
          <w:rFonts w:ascii="Arial" w:eastAsia="Calibri" w:hAnsi="Arial" w:cs="Arial"/>
          <w:sz w:val="24"/>
          <w:szCs w:val="24"/>
        </w:rPr>
        <w:t>100</w:t>
      </w:r>
      <w:r w:rsidRPr="000774E3">
        <w:rPr>
          <w:rFonts w:ascii="Arial" w:eastAsia="Calibri" w:hAnsi="Arial" w:cs="Arial"/>
          <w:sz w:val="24"/>
          <w:szCs w:val="24"/>
        </w:rPr>
        <w:t>.</w:t>
      </w:r>
      <w:r w:rsidRPr="000774E3">
        <w:rPr>
          <w:rFonts w:ascii="Arial" w:eastAsia="Calibri" w:hAnsi="Arial" w:cs="Arial"/>
          <w:sz w:val="24"/>
          <w:szCs w:val="24"/>
          <w:vertAlign w:val="superscript"/>
        </w:rPr>
        <w:t>00</w:t>
      </w:r>
      <w:r w:rsidRPr="000774E3">
        <w:rPr>
          <w:rFonts w:ascii="Arial" w:eastAsia="Calibri" w:hAnsi="Arial" w:cs="Arial"/>
          <w:sz w:val="24"/>
          <w:szCs w:val="24"/>
        </w:rPr>
        <w:t xml:space="preserve">.  Bidders who return full sets of the Bidding Documents in good condition (suitable for re-use) within 10 days </w:t>
      </w:r>
      <w:proofErr w:type="gramStart"/>
      <w:r w:rsidRPr="000774E3">
        <w:rPr>
          <w:rFonts w:ascii="Arial" w:eastAsia="Calibri" w:hAnsi="Arial" w:cs="Arial"/>
          <w:sz w:val="24"/>
          <w:szCs w:val="24"/>
        </w:rPr>
        <w:t>after</w:t>
      </w:r>
      <w:proofErr w:type="gramEnd"/>
      <w:r w:rsidRPr="000774E3">
        <w:rPr>
          <w:rFonts w:ascii="Arial" w:eastAsia="Calibri" w:hAnsi="Arial" w:cs="Arial"/>
          <w:sz w:val="24"/>
          <w:szCs w:val="24"/>
        </w:rPr>
        <w:t xml:space="preserve"> receipt of Bids will receive a full refund.  Checks for Bidding Documents shall be payable to “Keller Engineers, Inc.”.  Upon request and receipt of the document deposit indicated above plus a non-refundable shipping charge, the Issuing Office will transmit the Bidding Documents via delivery service.  The date that the Bidding Documents are transmitted by the Issuing Office will be considered the Bidder’s date of receipt of the Bidding Documents.  Partial sets of Bidding Documents will not be available from the Issuing Office.  Neither Owner nor Engineer will be responsible for full or partial sets of Bidding Documents, including Addenda if any, obtained from sources other than the Issuing Office. </w:t>
      </w:r>
    </w:p>
    <w:p w14:paraId="3B3A9F96" w14:textId="77777777" w:rsidR="00A2799C" w:rsidRPr="00E64640" w:rsidRDefault="00A2799C" w:rsidP="00A2799C">
      <w:pPr>
        <w:spacing w:before="120" w:after="120"/>
        <w:jc w:val="both"/>
        <w:rPr>
          <w:rFonts w:ascii="Arial" w:eastAsia="Calibri" w:hAnsi="Arial" w:cs="Arial"/>
          <w:sz w:val="24"/>
          <w:szCs w:val="24"/>
        </w:rPr>
      </w:pPr>
      <w:r w:rsidRPr="00E64640">
        <w:rPr>
          <w:rFonts w:ascii="Arial" w:eastAsia="Calibri" w:hAnsi="Arial" w:cs="Arial"/>
          <w:sz w:val="24"/>
          <w:szCs w:val="24"/>
        </w:rPr>
        <w:t xml:space="preserve">A pre-bid conference will be held at </w:t>
      </w:r>
      <w:r>
        <w:rPr>
          <w:rFonts w:ascii="Arial" w:eastAsia="Calibri" w:hAnsi="Arial" w:cs="Arial"/>
          <w:sz w:val="24"/>
          <w:szCs w:val="24"/>
        </w:rPr>
        <w:t>1:00pm</w:t>
      </w:r>
      <w:r w:rsidRPr="00E64640">
        <w:rPr>
          <w:rFonts w:ascii="Arial" w:eastAsia="Calibri" w:hAnsi="Arial" w:cs="Arial"/>
          <w:sz w:val="24"/>
          <w:szCs w:val="24"/>
        </w:rPr>
        <w:t xml:space="preserve"> local time on </w:t>
      </w:r>
      <w:r>
        <w:rPr>
          <w:rFonts w:ascii="Arial" w:eastAsia="Calibri" w:hAnsi="Arial" w:cs="Arial"/>
          <w:sz w:val="24"/>
          <w:szCs w:val="24"/>
        </w:rPr>
        <w:t>Mon</w:t>
      </w:r>
      <w:r w:rsidRPr="00E64640">
        <w:rPr>
          <w:rFonts w:ascii="Arial" w:eastAsia="Calibri" w:hAnsi="Arial" w:cs="Arial"/>
          <w:sz w:val="24"/>
          <w:szCs w:val="24"/>
        </w:rPr>
        <w:t xml:space="preserve">day </w:t>
      </w:r>
      <w:r>
        <w:rPr>
          <w:rFonts w:ascii="Arial" w:eastAsia="Calibri" w:hAnsi="Arial" w:cs="Arial"/>
          <w:sz w:val="24"/>
          <w:szCs w:val="24"/>
        </w:rPr>
        <w:t>August 10</w:t>
      </w:r>
      <w:r w:rsidRPr="0082409E">
        <w:rPr>
          <w:rFonts w:ascii="Arial" w:eastAsia="Calibri" w:hAnsi="Arial" w:cs="Arial"/>
          <w:sz w:val="24"/>
          <w:szCs w:val="24"/>
          <w:vertAlign w:val="superscript"/>
        </w:rPr>
        <w:t>th</w:t>
      </w:r>
      <w:r w:rsidRPr="00E64640">
        <w:rPr>
          <w:rFonts w:ascii="Arial" w:eastAsia="Calibri" w:hAnsi="Arial" w:cs="Arial"/>
          <w:sz w:val="24"/>
          <w:szCs w:val="24"/>
        </w:rPr>
        <w:t>, 20</w:t>
      </w:r>
      <w:r>
        <w:rPr>
          <w:rFonts w:ascii="Arial" w:eastAsia="Calibri" w:hAnsi="Arial" w:cs="Arial"/>
          <w:sz w:val="24"/>
          <w:szCs w:val="24"/>
        </w:rPr>
        <w:t>26</w:t>
      </w:r>
      <w:r w:rsidRPr="00E64640">
        <w:rPr>
          <w:rFonts w:ascii="Arial" w:eastAsia="Calibri" w:hAnsi="Arial" w:cs="Arial"/>
          <w:sz w:val="24"/>
          <w:szCs w:val="24"/>
        </w:rPr>
        <w:t xml:space="preserve">, starting at the </w:t>
      </w:r>
      <w:r>
        <w:rPr>
          <w:rFonts w:ascii="Arial" w:eastAsia="Calibri" w:hAnsi="Arial" w:cs="Arial"/>
          <w:sz w:val="24"/>
          <w:szCs w:val="24"/>
        </w:rPr>
        <w:t>Authority</w:t>
      </w:r>
      <w:r w:rsidRPr="00E64640">
        <w:rPr>
          <w:rFonts w:ascii="Arial" w:eastAsia="Calibri" w:hAnsi="Arial" w:cs="Arial"/>
          <w:sz w:val="24"/>
          <w:szCs w:val="24"/>
        </w:rPr>
        <w:t xml:space="preserve"> office at the above address. Attendance at the pre-bid conference is highly encouraged but is not mandatory.</w:t>
      </w:r>
    </w:p>
    <w:p w14:paraId="53090D4A" w14:textId="77777777" w:rsidR="00A2799C" w:rsidRPr="00E64640" w:rsidRDefault="00A2799C" w:rsidP="00A2799C">
      <w:pPr>
        <w:spacing w:before="120" w:after="120"/>
        <w:jc w:val="both"/>
        <w:rPr>
          <w:rFonts w:ascii="Arial" w:eastAsia="Calibri" w:hAnsi="Arial" w:cs="Arial"/>
          <w:sz w:val="24"/>
          <w:szCs w:val="24"/>
        </w:rPr>
      </w:pPr>
      <w:r w:rsidRPr="00E64640">
        <w:rPr>
          <w:rFonts w:ascii="Arial" w:eastAsia="Calibri" w:hAnsi="Arial" w:cs="Arial"/>
          <w:sz w:val="24"/>
          <w:szCs w:val="24"/>
        </w:rPr>
        <w:t xml:space="preserve">Bid security </w:t>
      </w:r>
      <w:r>
        <w:rPr>
          <w:rFonts w:ascii="Arial" w:eastAsia="Calibri" w:hAnsi="Arial" w:cs="Arial"/>
          <w:sz w:val="24"/>
          <w:szCs w:val="24"/>
        </w:rPr>
        <w:t xml:space="preserve">of 10% of bid amount </w:t>
      </w:r>
      <w:r w:rsidRPr="00E64640">
        <w:rPr>
          <w:rFonts w:ascii="Arial" w:eastAsia="Calibri" w:hAnsi="Arial" w:cs="Arial"/>
          <w:sz w:val="24"/>
          <w:szCs w:val="24"/>
        </w:rPr>
        <w:t>shall be furnished in accordance with the Information for Bidders.</w:t>
      </w:r>
      <w:r>
        <w:rPr>
          <w:rFonts w:ascii="Arial" w:eastAsia="Calibri" w:hAnsi="Arial" w:cs="Arial"/>
          <w:sz w:val="24"/>
          <w:szCs w:val="24"/>
        </w:rPr>
        <w:t xml:space="preserve"> This project is being funded through a loan by the Pennsylvania Infrastructure Investment Authority (PENNVEST). Davis-Bacon wage rates</w:t>
      </w:r>
      <w:r w:rsidRPr="00E64640">
        <w:rPr>
          <w:rFonts w:ascii="Arial" w:eastAsia="Calibri" w:hAnsi="Arial" w:cs="Arial"/>
          <w:sz w:val="24"/>
          <w:szCs w:val="24"/>
        </w:rPr>
        <w:t>, along with additional State</w:t>
      </w:r>
      <w:r>
        <w:rPr>
          <w:rFonts w:ascii="Arial" w:eastAsia="Calibri" w:hAnsi="Arial" w:cs="Arial"/>
          <w:sz w:val="24"/>
          <w:szCs w:val="24"/>
        </w:rPr>
        <w:t>/Federal</w:t>
      </w:r>
      <w:r w:rsidRPr="00E64640">
        <w:rPr>
          <w:rFonts w:ascii="Arial" w:eastAsia="Calibri" w:hAnsi="Arial" w:cs="Arial"/>
          <w:sz w:val="24"/>
          <w:szCs w:val="24"/>
        </w:rPr>
        <w:t xml:space="preserve"> requirements, will apply to all work.</w:t>
      </w:r>
    </w:p>
    <w:p w14:paraId="1D4FBAE2" w14:textId="77777777" w:rsidR="00A2799C" w:rsidRPr="00E64640" w:rsidRDefault="00A2799C" w:rsidP="00A2799C">
      <w:pPr>
        <w:jc w:val="both"/>
        <w:rPr>
          <w:rFonts w:ascii="Arial" w:hAnsi="Arial" w:cs="Arial"/>
          <w:sz w:val="24"/>
          <w:szCs w:val="24"/>
        </w:rPr>
      </w:pPr>
      <w:r>
        <w:rPr>
          <w:rFonts w:ascii="Arial" w:hAnsi="Arial" w:cs="Arial"/>
          <w:sz w:val="24"/>
          <w:szCs w:val="24"/>
        </w:rPr>
        <w:t>The White Run Regional Municipal Authority</w:t>
      </w:r>
      <w:r w:rsidRPr="00E64640">
        <w:rPr>
          <w:rFonts w:ascii="Arial" w:hAnsi="Arial" w:cs="Arial"/>
          <w:sz w:val="24"/>
          <w:szCs w:val="24"/>
        </w:rPr>
        <w:t xml:space="preserve"> reserves the right to reject any and all bids and to waive any and all informalities.</w:t>
      </w:r>
    </w:p>
    <w:bookmarkEnd w:id="0"/>
    <w:p w14:paraId="16C13244" w14:textId="77777777" w:rsidR="00935BAE" w:rsidRDefault="00935BAE"/>
    <w:sectPr w:rsidR="00935B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9C"/>
    <w:rsid w:val="00002805"/>
    <w:rsid w:val="0030047D"/>
    <w:rsid w:val="00435558"/>
    <w:rsid w:val="006854EB"/>
    <w:rsid w:val="00862E2F"/>
    <w:rsid w:val="00935BAE"/>
    <w:rsid w:val="00A2799C"/>
    <w:rsid w:val="00AE77D2"/>
    <w:rsid w:val="00D15871"/>
    <w:rsid w:val="00FB5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A734"/>
  <w15:chartTrackingRefBased/>
  <w15:docId w15:val="{E4735130-1D9A-44F1-BC13-5B31DA36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99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279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79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799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799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2799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2799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2799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2799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2799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99C"/>
    <w:rPr>
      <w:rFonts w:eastAsiaTheme="majorEastAsia" w:cstheme="majorBidi"/>
      <w:color w:val="272727" w:themeColor="text1" w:themeTint="D8"/>
    </w:rPr>
  </w:style>
  <w:style w:type="paragraph" w:styleId="Title">
    <w:name w:val="Title"/>
    <w:basedOn w:val="Normal"/>
    <w:next w:val="Normal"/>
    <w:link w:val="TitleChar"/>
    <w:uiPriority w:val="10"/>
    <w:qFormat/>
    <w:rsid w:val="00A2799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7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99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7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99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2799C"/>
    <w:rPr>
      <w:i/>
      <w:iCs/>
      <w:color w:val="404040" w:themeColor="text1" w:themeTint="BF"/>
    </w:rPr>
  </w:style>
  <w:style w:type="paragraph" w:styleId="ListParagraph">
    <w:name w:val="List Paragraph"/>
    <w:basedOn w:val="Normal"/>
    <w:uiPriority w:val="34"/>
    <w:qFormat/>
    <w:rsid w:val="00A2799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2799C"/>
    <w:rPr>
      <w:i/>
      <w:iCs/>
      <w:color w:val="0F4761" w:themeColor="accent1" w:themeShade="BF"/>
    </w:rPr>
  </w:style>
  <w:style w:type="paragraph" w:styleId="IntenseQuote">
    <w:name w:val="Intense Quote"/>
    <w:basedOn w:val="Normal"/>
    <w:next w:val="Normal"/>
    <w:link w:val="IntenseQuoteChar"/>
    <w:uiPriority w:val="30"/>
    <w:qFormat/>
    <w:rsid w:val="00A2799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2799C"/>
    <w:rPr>
      <w:i/>
      <w:iCs/>
      <w:color w:val="0F4761" w:themeColor="accent1" w:themeShade="BF"/>
    </w:rPr>
  </w:style>
  <w:style w:type="character" w:styleId="IntenseReference">
    <w:name w:val="Intense Reference"/>
    <w:basedOn w:val="DefaultParagraphFont"/>
    <w:uiPriority w:val="32"/>
    <w:qFormat/>
    <w:rsid w:val="00A279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David M.</dc:creator>
  <cp:keywords/>
  <dc:description/>
  <cp:lastModifiedBy>Cunningham, David M.</cp:lastModifiedBy>
  <cp:revision>4</cp:revision>
  <cp:lastPrinted>2026-07-30T15:41:00Z</cp:lastPrinted>
  <dcterms:created xsi:type="dcterms:W3CDTF">2026-07-28T12:03:00Z</dcterms:created>
  <dcterms:modified xsi:type="dcterms:W3CDTF">2026-07-30T15:41:00Z</dcterms:modified>
</cp:coreProperties>
</file>